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8D53" w14:textId="2E1F3463" w:rsidR="0057188A" w:rsidRPr="0097568A" w:rsidRDefault="00595817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97568A">
        <w:rPr>
          <w:rFonts w:ascii="Times New Roman" w:eastAsia="方正小标宋简体" w:hAnsi="Times New Roman" w:cs="Times New Roman"/>
          <w:sz w:val="44"/>
          <w:szCs w:val="44"/>
        </w:rPr>
        <w:t>中山大学</w:t>
      </w:r>
      <w:r w:rsidRPr="0097568A">
        <w:rPr>
          <w:rFonts w:ascii="Times New Roman" w:eastAsia="方正小标宋简体" w:hAnsi="Times New Roman" w:cs="Times New Roman" w:hint="eastAsia"/>
          <w:sz w:val="44"/>
          <w:szCs w:val="44"/>
        </w:rPr>
        <w:t>20</w:t>
      </w:r>
      <w:r w:rsidR="00544228" w:rsidRPr="0097568A">
        <w:rPr>
          <w:rFonts w:ascii="Times New Roman" w:eastAsia="方正小标宋简体" w:hAnsi="Times New Roman" w:cs="Times New Roman" w:hint="eastAsia"/>
          <w:sz w:val="44"/>
          <w:szCs w:val="44"/>
        </w:rPr>
        <w:t>2</w:t>
      </w:r>
      <w:r w:rsidR="0016279E">
        <w:rPr>
          <w:rFonts w:ascii="Times New Roman" w:eastAsia="方正小标宋简体" w:hAnsi="Times New Roman" w:cs="Times New Roman"/>
          <w:sz w:val="44"/>
          <w:szCs w:val="44"/>
        </w:rPr>
        <w:t>2</w:t>
      </w:r>
      <w:r w:rsidRPr="0097568A">
        <w:rPr>
          <w:rFonts w:ascii="Times New Roman" w:eastAsia="方正小标宋简体" w:hAnsi="Times New Roman" w:cs="Times New Roman" w:hint="eastAsia"/>
          <w:sz w:val="44"/>
          <w:szCs w:val="44"/>
        </w:rPr>
        <w:t>年运动会实施方案</w:t>
      </w:r>
      <w:r w:rsidRPr="0097568A"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</w:p>
    <w:p w14:paraId="14A76D1E" w14:textId="77777777" w:rsidR="0057188A" w:rsidRPr="0097568A" w:rsidRDefault="0057188A">
      <w:pPr>
        <w:adjustRightInd w:val="0"/>
        <w:snapToGrid w:val="0"/>
        <w:spacing w:line="540" w:lineRule="atLeast"/>
        <w:jc w:val="center"/>
        <w:rPr>
          <w:rFonts w:ascii="Times New Roman" w:hAnsi="Times New Roman" w:cs="Times New Roman"/>
          <w:sz w:val="44"/>
          <w:szCs w:val="44"/>
        </w:rPr>
      </w:pPr>
    </w:p>
    <w:p w14:paraId="7611C1B5" w14:textId="77777777" w:rsidR="0057188A" w:rsidRPr="0097568A" w:rsidRDefault="00595817">
      <w:pPr>
        <w:adjustRightInd w:val="0"/>
        <w:snapToGrid w:val="0"/>
        <w:spacing w:line="54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97568A">
        <w:rPr>
          <w:rFonts w:ascii="Times New Roman" w:eastAsia="黑体" w:hAnsi="Times New Roman" w:cs="Times New Roman" w:hint="eastAsia"/>
          <w:sz w:val="36"/>
          <w:szCs w:val="36"/>
        </w:rPr>
        <w:t>第一部分</w:t>
      </w:r>
      <w:r w:rsidRPr="0097568A">
        <w:rPr>
          <w:rFonts w:ascii="Times New Roman" w:eastAsia="黑体" w:hAnsi="Times New Roman" w:cs="Times New Roman"/>
          <w:sz w:val="36"/>
          <w:szCs w:val="36"/>
        </w:rPr>
        <w:t xml:space="preserve">   </w:t>
      </w:r>
      <w:r w:rsidRPr="0097568A">
        <w:rPr>
          <w:rFonts w:ascii="Times New Roman" w:eastAsia="黑体" w:hAnsi="Times New Roman" w:cs="Times New Roman" w:hint="eastAsia"/>
          <w:sz w:val="36"/>
          <w:szCs w:val="36"/>
        </w:rPr>
        <w:t>赛事总则</w:t>
      </w:r>
    </w:p>
    <w:p w14:paraId="2241243B" w14:textId="77777777" w:rsidR="0057188A" w:rsidRPr="0097568A" w:rsidRDefault="0057188A">
      <w:pPr>
        <w:adjustRightInd w:val="0"/>
        <w:snapToGrid w:val="0"/>
        <w:spacing w:line="54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14:paraId="3817BF6E" w14:textId="771B7041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为贯彻《中山大学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十</w:t>
      </w:r>
      <w:r w:rsidR="00AB10AA" w:rsidRPr="0097568A">
        <w:rPr>
          <w:rFonts w:ascii="Times New Roman" w:eastAsia="仿宋_GB2312" w:hAnsi="Times New Roman" w:cs="Times New Roman" w:hint="eastAsia"/>
          <w:sz w:val="32"/>
          <w:szCs w:val="32"/>
        </w:rPr>
        <w:t>四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五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体育发展规划》，</w:t>
      </w:r>
      <w:r w:rsidRPr="0097568A">
        <w:rPr>
          <w:rFonts w:ascii="仿宋_GB2312" w:eastAsia="仿宋_GB2312" w:hAnsi="新宋体" w:hint="eastAsia"/>
          <w:bCs/>
          <w:color w:val="000000"/>
          <w:sz w:val="32"/>
          <w:szCs w:val="32"/>
        </w:rPr>
        <w:t>全面检阅我校体育教育和全民健身运动成果</w:t>
      </w:r>
      <w:r w:rsidRPr="0097568A">
        <w:rPr>
          <w:rFonts w:eastAsia="仿宋_GB2312" w:hint="eastAsia"/>
          <w:sz w:val="32"/>
          <w:szCs w:val="32"/>
        </w:rPr>
        <w:t>，建设阳光、健康的校园体育文化，加强各校区院系的交流，</w:t>
      </w:r>
      <w:r w:rsidRPr="0097568A">
        <w:rPr>
          <w:rFonts w:ascii="仿宋_GB2312" w:eastAsia="仿宋_GB2312" w:hAnsi="宋体" w:hint="eastAsia"/>
          <w:sz w:val="32"/>
          <w:szCs w:val="32"/>
        </w:rPr>
        <w:t>展现全校师生员工团结一致、蓬勃向上的精神风貌，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特制定本方案。</w:t>
      </w:r>
    </w:p>
    <w:p w14:paraId="0217AA31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一、赛事目标</w:t>
      </w:r>
    </w:p>
    <w:p w14:paraId="60E8DB5D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（一）服务于建设阳光、健康的中山大学校园体育文化。</w:t>
      </w:r>
    </w:p>
    <w:p w14:paraId="60345627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（二）服务于中山大学的人才培养目标。</w:t>
      </w:r>
    </w:p>
    <w:p w14:paraId="52D9FF11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（三）以体育赛事为媒介，加强多校区之间的师生交流。</w:t>
      </w:r>
    </w:p>
    <w:p w14:paraId="101B1468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（四）服务于师生健康素质提升，促进全校师生养成终身锻炼的习惯。</w:t>
      </w:r>
    </w:p>
    <w:p w14:paraId="79EA9C77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二、赛事宣传</w:t>
      </w:r>
    </w:p>
    <w:p w14:paraId="38817465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结合运动会的举办，宣传体育运动、体育精神、体育文化。</w:t>
      </w:r>
    </w:p>
    <w:p w14:paraId="595B2793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（一）宣传形式</w:t>
      </w:r>
    </w:p>
    <w:p w14:paraId="190A06ED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/>
          <w:sz w:val="32"/>
          <w:szCs w:val="32"/>
        </w:rPr>
        <w:t>1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．官方信息发布平台</w:t>
      </w:r>
    </w:p>
    <w:p w14:paraId="30B86161" w14:textId="326C0A4F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97568A">
        <w:rPr>
          <w:rFonts w:ascii="Times New Roman" w:eastAsia="仿宋_GB2312" w:hAnsi="Times New Roman" w:cs="Times New Roman"/>
          <w:sz w:val="32"/>
          <w:szCs w:val="32"/>
        </w:rPr>
        <w:t>1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）校园网和校报</w:t>
      </w:r>
    </w:p>
    <w:p w14:paraId="2C7C9151" w14:textId="6DF383DA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97568A">
        <w:rPr>
          <w:rFonts w:ascii="Times New Roman" w:eastAsia="仿宋_GB2312" w:hAnsi="Times New Roman" w:cs="Times New Roman"/>
          <w:sz w:val="32"/>
          <w:szCs w:val="32"/>
        </w:rPr>
        <w:t>2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）移动端信息发布平台</w:t>
      </w:r>
    </w:p>
    <w:p w14:paraId="41DFAA6A" w14:textId="1B4311B3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97568A">
        <w:rPr>
          <w:rFonts w:ascii="Times New Roman" w:eastAsia="仿宋_GB2312" w:hAnsi="Times New Roman" w:cs="Times New Roman"/>
          <w:sz w:val="32"/>
          <w:szCs w:val="32"/>
        </w:rPr>
        <w:t>3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）官方媒体（报纸、电视新闻等）</w:t>
      </w:r>
    </w:p>
    <w:p w14:paraId="3C99841E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（二）宣传内容</w:t>
      </w:r>
    </w:p>
    <w:p w14:paraId="686E440B" w14:textId="73FC2659" w:rsidR="0057188A" w:rsidRPr="0097568A" w:rsidRDefault="00595817">
      <w:pPr>
        <w:adjustRightInd w:val="0"/>
        <w:snapToGrid w:val="0"/>
        <w:spacing w:line="540" w:lineRule="atLeast"/>
        <w:ind w:firstLineChars="230" w:firstLine="736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/>
          <w:sz w:val="32"/>
          <w:szCs w:val="32"/>
        </w:rPr>
        <w:t>1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．学校体育规划、体育理念，以及学校和院系体育运动开展情况等</w:t>
      </w:r>
    </w:p>
    <w:p w14:paraId="69354F55" w14:textId="6C485280" w:rsidR="0057188A" w:rsidRPr="0097568A" w:rsidRDefault="00595817">
      <w:pPr>
        <w:adjustRightInd w:val="0"/>
        <w:snapToGrid w:val="0"/>
        <w:spacing w:line="540" w:lineRule="atLeast"/>
        <w:ind w:firstLineChars="230" w:firstLine="736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/>
          <w:sz w:val="32"/>
          <w:szCs w:val="32"/>
        </w:rPr>
        <w:lastRenderedPageBreak/>
        <w:t>2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．竞赛规程、赛场快讯、赛场访谈、幕后故事等</w:t>
      </w:r>
    </w:p>
    <w:p w14:paraId="3D315AF4" w14:textId="5360CA2D" w:rsidR="0057188A" w:rsidRPr="0097568A" w:rsidRDefault="00595817">
      <w:pPr>
        <w:adjustRightInd w:val="0"/>
        <w:snapToGrid w:val="0"/>
        <w:spacing w:line="540" w:lineRule="atLeast"/>
        <w:ind w:firstLineChars="250" w:firstLine="800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/>
          <w:sz w:val="32"/>
          <w:szCs w:val="32"/>
        </w:rPr>
        <w:t>3</w:t>
      </w:r>
      <w:r w:rsidR="00AB6F2C">
        <w:rPr>
          <w:rFonts w:ascii="Times New Roman" w:eastAsia="仿宋_GB2312" w:hAnsi="Times New Roman" w:cs="Times New Roman" w:hint="eastAsia"/>
          <w:sz w:val="32"/>
          <w:szCs w:val="32"/>
        </w:rPr>
        <w:t>．体育人的故事、形象代言人、学院介绍与访谈等</w:t>
      </w:r>
    </w:p>
    <w:p w14:paraId="297B0BC6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三、赛事保障</w:t>
      </w:r>
    </w:p>
    <w:p w14:paraId="707F6931" w14:textId="77777777" w:rsidR="0057188A" w:rsidRPr="0097568A" w:rsidRDefault="00595817">
      <w:pPr>
        <w:spacing w:line="360" w:lineRule="auto"/>
        <w:ind w:firstLine="660"/>
        <w:rPr>
          <w:rFonts w:ascii="仿宋_GB2312" w:eastAsia="仿宋_GB2312" w:hAnsi="宋体" w:cs="Times New Roman"/>
          <w:sz w:val="32"/>
          <w:szCs w:val="32"/>
        </w:rPr>
      </w:pPr>
      <w:r w:rsidRPr="0097568A">
        <w:rPr>
          <w:rFonts w:ascii="仿宋_GB2312" w:eastAsia="仿宋_GB2312" w:hAnsi="宋体" w:cs="Times New Roman" w:hint="eastAsia"/>
          <w:sz w:val="32"/>
          <w:szCs w:val="32"/>
        </w:rPr>
        <w:t>（一）学校已为本校学生购买校方责任险。</w:t>
      </w:r>
    </w:p>
    <w:p w14:paraId="62F37AD4" w14:textId="77777777" w:rsidR="0057188A" w:rsidRPr="0097568A" w:rsidRDefault="00595817">
      <w:pPr>
        <w:spacing w:line="360" w:lineRule="auto"/>
        <w:ind w:firstLine="660"/>
        <w:rPr>
          <w:rFonts w:ascii="仿宋_GB2312" w:eastAsia="仿宋_GB2312" w:hAnsi="宋体" w:cs="Times New Roman"/>
          <w:sz w:val="32"/>
          <w:szCs w:val="32"/>
        </w:rPr>
      </w:pPr>
      <w:r w:rsidRPr="0097568A">
        <w:rPr>
          <w:rFonts w:ascii="仿宋_GB2312" w:eastAsia="仿宋_GB2312" w:hAnsi="宋体" w:cs="Times New Roman" w:hint="eastAsia"/>
          <w:sz w:val="32"/>
          <w:szCs w:val="32"/>
        </w:rPr>
        <w:t>（二）各参赛单位领队由各单位相关负责人担任并到场。</w:t>
      </w:r>
    </w:p>
    <w:p w14:paraId="31BC04F0" w14:textId="77777777" w:rsidR="0057188A" w:rsidRPr="0097568A" w:rsidRDefault="00595817">
      <w:pPr>
        <w:spacing w:line="360" w:lineRule="auto"/>
        <w:ind w:firstLine="660"/>
        <w:rPr>
          <w:rFonts w:ascii="仿宋_GB2312" w:eastAsia="仿宋_GB2312" w:hAnsi="宋体" w:cs="Times New Roman"/>
          <w:sz w:val="32"/>
          <w:szCs w:val="32"/>
        </w:rPr>
      </w:pPr>
      <w:r w:rsidRPr="0097568A">
        <w:rPr>
          <w:rFonts w:ascii="仿宋_GB2312" w:eastAsia="仿宋_GB2312" w:hAnsi="宋体" w:cs="Times New Roman" w:hint="eastAsia"/>
          <w:sz w:val="32"/>
          <w:szCs w:val="32"/>
        </w:rPr>
        <w:t>（三）承办单位各项目负责人必须到赛场组织和指挥赛事过程。</w:t>
      </w:r>
    </w:p>
    <w:p w14:paraId="15163093" w14:textId="4338F637" w:rsidR="0057188A" w:rsidRPr="0097568A" w:rsidRDefault="00595817">
      <w:pPr>
        <w:spacing w:line="360" w:lineRule="auto"/>
        <w:ind w:firstLine="660"/>
        <w:rPr>
          <w:rFonts w:ascii="仿宋_GB2312" w:eastAsia="仿宋_GB2312" w:hAnsi="宋体" w:cs="Times New Roman"/>
          <w:sz w:val="32"/>
          <w:szCs w:val="32"/>
        </w:rPr>
      </w:pPr>
      <w:r w:rsidRPr="0097568A">
        <w:rPr>
          <w:rFonts w:ascii="仿宋_GB2312" w:eastAsia="仿宋_GB2312" w:hAnsi="宋体" w:cs="Times New Roman" w:hint="eastAsia"/>
          <w:sz w:val="32"/>
          <w:szCs w:val="32"/>
        </w:rPr>
        <w:t>（四）承办单位提供场地、器械和医疗保障。</w:t>
      </w:r>
    </w:p>
    <w:p w14:paraId="0F523286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四、赛事运行</w:t>
      </w:r>
    </w:p>
    <w:p w14:paraId="5F68FE38" w14:textId="6D354967" w:rsidR="0057188A" w:rsidRPr="0097568A" w:rsidRDefault="00595817">
      <w:pPr>
        <w:adjustRightInd w:val="0"/>
        <w:snapToGrid w:val="0"/>
        <w:spacing w:line="540" w:lineRule="atLeast"/>
        <w:ind w:firstLineChars="196" w:firstLine="627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Pr="0097568A">
        <w:rPr>
          <w:rFonts w:ascii="仿宋_GB2312" w:eastAsia="仿宋_GB2312" w:hAnsi="宋体" w:hint="eastAsia"/>
          <w:kern w:val="0"/>
          <w:sz w:val="32"/>
          <w:szCs w:val="32"/>
        </w:rPr>
        <w:t>由体育部承担</w:t>
      </w:r>
      <w:r w:rsidRPr="0097568A">
        <w:rPr>
          <w:rFonts w:ascii="仿宋_GB2312" w:eastAsia="仿宋_GB2312" w:hAnsi="新宋体" w:hint="eastAsia"/>
          <w:bCs/>
          <w:color w:val="000000"/>
          <w:sz w:val="32"/>
          <w:szCs w:val="32"/>
        </w:rPr>
        <w:t>开幕式表演、学生</w:t>
      </w:r>
      <w:r w:rsidRPr="0097568A">
        <w:rPr>
          <w:rFonts w:ascii="仿宋_GB2312" w:eastAsia="仿宋_GB2312" w:hAnsi="宋体" w:hint="eastAsia"/>
          <w:kern w:val="0"/>
          <w:sz w:val="32"/>
          <w:szCs w:val="32"/>
        </w:rPr>
        <w:t>田径比赛、教职工趣味田径比赛、教职工三大球技能比赛</w:t>
      </w:r>
      <w:r w:rsidR="00AB6F2C">
        <w:rPr>
          <w:rFonts w:ascii="仿宋_GB2312" w:eastAsia="仿宋_GB2312" w:hAnsi="宋体" w:hint="eastAsia"/>
          <w:kern w:val="0"/>
          <w:sz w:val="32"/>
          <w:szCs w:val="32"/>
        </w:rPr>
        <w:t>的</w:t>
      </w:r>
      <w:r w:rsidRPr="0097568A">
        <w:rPr>
          <w:rFonts w:ascii="仿宋_GB2312" w:eastAsia="仿宋_GB2312" w:hAnsi="宋体" w:hint="eastAsia"/>
          <w:kern w:val="0"/>
          <w:sz w:val="32"/>
          <w:szCs w:val="32"/>
        </w:rPr>
        <w:t>组织实施。</w:t>
      </w:r>
    </w:p>
    <w:p w14:paraId="59ED8561" w14:textId="38FCF739" w:rsidR="0057188A" w:rsidRPr="0097568A" w:rsidRDefault="00595817">
      <w:pPr>
        <w:adjustRightInd w:val="0"/>
        <w:snapToGrid w:val="0"/>
        <w:spacing w:line="540" w:lineRule="atLeast"/>
        <w:ind w:firstLineChars="196" w:firstLine="627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16279E">
        <w:rPr>
          <w:rFonts w:ascii="Times New Roman" w:eastAsia="仿宋_GB2312" w:hAnsi="Times New Roman" w:cs="Times New Roman"/>
          <w:sz w:val="32"/>
          <w:szCs w:val="32"/>
        </w:rPr>
        <w:t>9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16279E">
        <w:rPr>
          <w:rFonts w:ascii="Times New Roman" w:eastAsia="仿宋_GB2312" w:hAnsi="Times New Roman" w:cs="Times New Roman" w:hint="eastAsia"/>
          <w:sz w:val="32"/>
          <w:szCs w:val="32"/>
        </w:rPr>
        <w:t>底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发布运动会竞赛规程。</w:t>
      </w:r>
    </w:p>
    <w:p w14:paraId="0822CEAE" w14:textId="5BA50565" w:rsidR="0057188A" w:rsidRPr="0097568A" w:rsidRDefault="00595817">
      <w:pPr>
        <w:adjustRightInd w:val="0"/>
        <w:snapToGrid w:val="0"/>
        <w:spacing w:line="540" w:lineRule="atLeast"/>
        <w:ind w:firstLineChars="196" w:firstLine="627"/>
        <w:rPr>
          <w:rFonts w:ascii="Times New Roman" w:eastAsia="仿宋_GB2312" w:hAnsi="Times New Roman" w:cs="Times New Roman"/>
          <w:sz w:val="32"/>
          <w:szCs w:val="32"/>
        </w:rPr>
      </w:pP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（三）运动会的学生竞赛积分纳入各院系</w:t>
      </w:r>
      <w:r w:rsidR="00430540" w:rsidRPr="0097568A">
        <w:rPr>
          <w:rFonts w:ascii="Times New Roman" w:eastAsia="仿宋_GB2312" w:hAnsi="Times New Roman" w:cs="Times New Roman" w:hint="eastAsia"/>
          <w:sz w:val="32"/>
          <w:szCs w:val="32"/>
        </w:rPr>
        <w:t>学年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体育</w:t>
      </w:r>
      <w:r w:rsidR="00430540" w:rsidRPr="0097568A">
        <w:rPr>
          <w:rFonts w:ascii="Times New Roman" w:eastAsia="仿宋_GB2312" w:hAnsi="Times New Roman" w:cs="Times New Roman" w:hint="eastAsia"/>
          <w:sz w:val="32"/>
          <w:szCs w:val="32"/>
        </w:rPr>
        <w:t>竞赛</w:t>
      </w:r>
      <w:r w:rsidRPr="0097568A">
        <w:rPr>
          <w:rFonts w:ascii="Times New Roman" w:eastAsia="仿宋_GB2312" w:hAnsi="Times New Roman" w:cs="Times New Roman" w:hint="eastAsia"/>
          <w:sz w:val="32"/>
          <w:szCs w:val="32"/>
        </w:rPr>
        <w:t>总积分。</w:t>
      </w:r>
    </w:p>
    <w:p w14:paraId="3A5FA707" w14:textId="77777777" w:rsidR="0057188A" w:rsidRPr="0097568A" w:rsidRDefault="00595817">
      <w:pPr>
        <w:adjustRightInd w:val="0"/>
        <w:snapToGrid w:val="0"/>
        <w:spacing w:line="540" w:lineRule="atLeast"/>
        <w:ind w:firstLineChars="196" w:firstLine="627"/>
        <w:rPr>
          <w:rFonts w:ascii="仿宋_GB2312" w:eastAsia="仿宋_GB2312" w:hAnsi="Times New Roman" w:cs="Times New Roman"/>
          <w:sz w:val="32"/>
          <w:szCs w:val="32"/>
        </w:rPr>
      </w:pPr>
      <w:r w:rsidRPr="0097568A">
        <w:rPr>
          <w:rFonts w:ascii="仿宋_GB2312" w:eastAsia="仿宋_GB2312" w:hAnsi="Times New Roman" w:cs="Times New Roman" w:hint="eastAsia"/>
          <w:sz w:val="32"/>
          <w:szCs w:val="32"/>
        </w:rPr>
        <w:t>（四）由体育部教师和公共事业管理专业学生（高水平队运动员）担任裁判。</w:t>
      </w:r>
    </w:p>
    <w:p w14:paraId="02978BC4" w14:textId="77777777" w:rsidR="0057188A" w:rsidRPr="0097568A" w:rsidRDefault="00595817">
      <w:pPr>
        <w:adjustRightInd w:val="0"/>
        <w:snapToGrid w:val="0"/>
        <w:spacing w:line="540" w:lineRule="atLeast"/>
        <w:ind w:firstLineChars="200" w:firstLine="643"/>
        <w:rPr>
          <w:rFonts w:ascii="黑体" w:eastAsia="黑体" w:hAnsi="Times New Roman" w:cs="Times New Roman"/>
          <w:b/>
          <w:sz w:val="32"/>
          <w:szCs w:val="32"/>
        </w:rPr>
      </w:pPr>
      <w:r w:rsidRPr="0097568A">
        <w:rPr>
          <w:rFonts w:ascii="黑体" w:eastAsia="黑体" w:hAnsi="Times New Roman" w:cs="Times New Roman" w:hint="eastAsia"/>
          <w:b/>
          <w:sz w:val="32"/>
          <w:szCs w:val="32"/>
        </w:rPr>
        <w:t>五、赛事经费</w:t>
      </w:r>
    </w:p>
    <w:p w14:paraId="0AD997FA" w14:textId="64CCDCAA" w:rsidR="0057188A" w:rsidRPr="0097568A" w:rsidRDefault="00595817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7568A">
        <w:rPr>
          <w:rFonts w:ascii="仿宋_GB2312" w:eastAsia="仿宋_GB2312" w:hAnsi="Times New Roman" w:cs="Times New Roman" w:hint="eastAsia"/>
          <w:sz w:val="32"/>
          <w:szCs w:val="32"/>
        </w:rPr>
        <w:t>体育部申请中山大学20</w:t>
      </w:r>
      <w:r w:rsidR="00544228" w:rsidRPr="0097568A">
        <w:rPr>
          <w:rFonts w:ascii="仿宋_GB2312" w:eastAsia="仿宋_GB2312" w:hAnsi="Times New Roman" w:cs="Times New Roman"/>
          <w:sz w:val="32"/>
          <w:szCs w:val="32"/>
        </w:rPr>
        <w:t>2</w:t>
      </w:r>
      <w:r w:rsidR="0016279E">
        <w:rPr>
          <w:rFonts w:ascii="仿宋_GB2312" w:eastAsia="仿宋_GB2312" w:hAnsi="Times New Roman" w:cs="Times New Roman"/>
          <w:sz w:val="32"/>
          <w:szCs w:val="32"/>
        </w:rPr>
        <w:t>2</w:t>
      </w:r>
      <w:r w:rsidRPr="0097568A">
        <w:rPr>
          <w:rFonts w:ascii="仿宋_GB2312" w:eastAsia="仿宋_GB2312" w:hAnsi="Times New Roman" w:cs="Times New Roman" w:hint="eastAsia"/>
          <w:sz w:val="32"/>
          <w:szCs w:val="32"/>
        </w:rPr>
        <w:t>年运动会预算经费20万元，此笔经费已下拨。</w:t>
      </w:r>
    </w:p>
    <w:p w14:paraId="58A80705" w14:textId="111DFF0D" w:rsidR="0057188A" w:rsidRPr="00AB0FD1" w:rsidRDefault="00B65E05">
      <w:pPr>
        <w:adjustRightInd w:val="0"/>
        <w:snapToGrid w:val="0"/>
        <w:spacing w:line="540" w:lineRule="atLeast"/>
        <w:ind w:firstLineChars="200" w:firstLine="643"/>
        <w:rPr>
          <w:rFonts w:ascii="黑体" w:eastAsia="黑体" w:hAnsi="Times New Roman" w:cs="Times New Roman"/>
          <w:b/>
          <w:sz w:val="32"/>
          <w:szCs w:val="32"/>
          <w:highlight w:val="yellow"/>
        </w:rPr>
      </w:pPr>
      <w:r w:rsidRPr="00AB0FD1">
        <w:rPr>
          <w:rFonts w:ascii="黑体" w:eastAsia="黑体" w:hAnsi="Times New Roman" w:cs="Times New Roman" w:hint="eastAsia"/>
          <w:b/>
          <w:sz w:val="32"/>
          <w:szCs w:val="32"/>
          <w:highlight w:val="yellow"/>
        </w:rPr>
        <w:t>六、防疫预案</w:t>
      </w:r>
    </w:p>
    <w:p w14:paraId="46CE4381" w14:textId="5A1FC288" w:rsidR="00B65E05" w:rsidRPr="00AB0FD1" w:rsidRDefault="00B65E05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 w:hAnsi="Times New Roman" w:cs="Times New Roman"/>
          <w:sz w:val="32"/>
          <w:szCs w:val="32"/>
          <w:highlight w:val="yellow"/>
        </w:rPr>
      </w:pPr>
      <w:r w:rsidRPr="00AB0FD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（一）参赛运动员可来自三校区五校园和各附属医院，赛时执行属地和学校实时管理规定。</w:t>
      </w:r>
    </w:p>
    <w:p w14:paraId="0F76C56F" w14:textId="2C4DC133" w:rsidR="00B65E05" w:rsidRPr="00AB0FD1" w:rsidRDefault="00B65E05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 w:hAnsi="Times New Roman" w:cs="Times New Roman"/>
          <w:sz w:val="32"/>
          <w:szCs w:val="32"/>
          <w:highlight w:val="yellow"/>
        </w:rPr>
      </w:pPr>
      <w:r w:rsidRPr="00AB0FD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（二）开幕式各单位入场方阵学生原则上来自南校园，</w:t>
      </w:r>
      <w:r w:rsidR="00DD1EBD" w:rsidRPr="00AB0FD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除参赛运动员外，不安排南校园以外的学生参加入场式。</w:t>
      </w:r>
    </w:p>
    <w:p w14:paraId="3DF98377" w14:textId="3D24201F" w:rsidR="00DD1EBD" w:rsidRPr="0097568A" w:rsidRDefault="00DD1EBD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AB0FD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（三）预案细则</w:t>
      </w:r>
      <w:r w:rsidR="00DC72B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待</w:t>
      </w:r>
      <w:r w:rsidRPr="00AB0FD1">
        <w:rPr>
          <w:rFonts w:ascii="仿宋_GB2312" w:eastAsia="仿宋_GB2312" w:hAnsi="Times New Roman" w:cs="Times New Roman" w:hint="eastAsia"/>
          <w:sz w:val="32"/>
          <w:szCs w:val="32"/>
          <w:highlight w:val="yellow"/>
        </w:rPr>
        <w:t>与医管处会商后另行制定。</w:t>
      </w:r>
    </w:p>
    <w:p w14:paraId="41223A4D" w14:textId="77777777" w:rsidR="0057188A" w:rsidRPr="0097568A" w:rsidRDefault="00595817">
      <w:pPr>
        <w:adjustRightInd w:val="0"/>
        <w:snapToGrid w:val="0"/>
        <w:spacing w:line="54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97568A">
        <w:rPr>
          <w:rFonts w:ascii="Times New Roman" w:eastAsia="黑体" w:hAnsi="Times New Roman" w:cs="Times New Roman" w:hint="eastAsia"/>
          <w:sz w:val="36"/>
          <w:szCs w:val="36"/>
        </w:rPr>
        <w:lastRenderedPageBreak/>
        <w:t>第二部分</w:t>
      </w:r>
      <w:r w:rsidRPr="0097568A">
        <w:rPr>
          <w:rFonts w:ascii="Times New Roman" w:eastAsia="黑体" w:hAnsi="Times New Roman" w:cs="Times New Roman"/>
          <w:sz w:val="36"/>
          <w:szCs w:val="36"/>
        </w:rPr>
        <w:t xml:space="preserve">   </w:t>
      </w:r>
      <w:r w:rsidRPr="0097568A">
        <w:rPr>
          <w:rFonts w:ascii="Times New Roman" w:eastAsia="黑体" w:hAnsi="Times New Roman" w:cs="Times New Roman" w:hint="eastAsia"/>
          <w:sz w:val="36"/>
          <w:szCs w:val="36"/>
        </w:rPr>
        <w:t>竞赛总规程</w:t>
      </w:r>
    </w:p>
    <w:p w14:paraId="59237151" w14:textId="77777777" w:rsidR="0057188A" w:rsidRPr="0097568A" w:rsidRDefault="0057188A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3FBF05FF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一、主办单位：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 w14:paraId="1E55CBC0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二、承办单位：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体育部、校工会</w:t>
      </w:r>
    </w:p>
    <w:p w14:paraId="5C763C7F" w14:textId="2BABF622" w:rsidR="00544228" w:rsidRPr="0097568A" w:rsidRDefault="00544228" w:rsidP="00544228">
      <w:pPr>
        <w:adjustRightInd w:val="0"/>
        <w:snapToGrid w:val="0"/>
        <w:spacing w:line="540" w:lineRule="atLeast"/>
        <w:ind w:firstLineChars="196" w:firstLine="627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三、协办单位：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党委学生工作部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、校团委</w:t>
      </w:r>
    </w:p>
    <w:p w14:paraId="3EFBB35F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四、比赛时间、地点</w:t>
      </w:r>
    </w:p>
    <w:p w14:paraId="591D182E" w14:textId="16629A1C" w:rsidR="00544228" w:rsidRPr="0097568A" w:rsidRDefault="00AB6F2C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</w:t>
      </w:r>
    </w:p>
    <w:p w14:paraId="4C35804A" w14:textId="0A585711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 w:rsidR="0016279E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5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六）全天</w:t>
      </w:r>
    </w:p>
    <w:p w14:paraId="3B878015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．地点：广州校区南校园英东田径场</w:t>
      </w:r>
    </w:p>
    <w:p w14:paraId="5849805E" w14:textId="3A690A30" w:rsidR="00544228" w:rsidRPr="0097568A" w:rsidRDefault="00AB6F2C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（二）教工组</w:t>
      </w:r>
    </w:p>
    <w:p w14:paraId="16CE6EB7" w14:textId="6E0CFFC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 w:rsidR="0016279E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5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六）全天</w:t>
      </w:r>
    </w:p>
    <w:p w14:paraId="087A30C9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．地点：广州校区南校园：英东田径场（田径、趣味田径、足球技能）、英东体育馆（排球技能）、室外篮球场（篮球技能）。</w:t>
      </w:r>
    </w:p>
    <w:p w14:paraId="0128C019" w14:textId="4A636863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三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开幕式</w:t>
      </w:r>
    </w:p>
    <w:p w14:paraId="135E39FB" w14:textId="25CFBB08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="0016279E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5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8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: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3</w:t>
      </w:r>
      <w:r w:rsidR="00AB10AA"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-9:</w:t>
      </w:r>
      <w:r w:rsidR="00AB6F2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</w:p>
    <w:p w14:paraId="20E2FCD2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．地点：广州校区南校园英东田径场</w:t>
      </w:r>
    </w:p>
    <w:p w14:paraId="3F09D0D4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五、比赛项目及分组</w:t>
      </w:r>
    </w:p>
    <w:p w14:paraId="769D309D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（一）比赛项目</w:t>
      </w:r>
    </w:p>
    <w:p w14:paraId="075EE63C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学生组：田径比赛。</w:t>
      </w:r>
    </w:p>
    <w:p w14:paraId="5EB32E30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教工组：分别进行田径、趣味田径、篮球技能、排球技能、足球技能五大项目的比赛。</w:t>
      </w:r>
    </w:p>
    <w:p w14:paraId="1AFFCF97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/>
          <w:bCs/>
          <w:snapToGrid w:val="0"/>
          <w:color w:val="000000"/>
          <w:kern w:val="0"/>
          <w:sz w:val="36"/>
          <w:szCs w:val="36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</w:t>
      </w:r>
      <w:r w:rsidRPr="0097568A">
        <w:rPr>
          <w:rFonts w:eastAsia="仿宋_GB2312" w:hint="eastAsia"/>
          <w:b/>
          <w:bCs/>
          <w:snapToGrid w:val="0"/>
          <w:color w:val="000000"/>
          <w:kern w:val="0"/>
          <w:sz w:val="36"/>
          <w:szCs w:val="36"/>
        </w:rPr>
        <w:t>项目分组</w:t>
      </w:r>
    </w:p>
    <w:p w14:paraId="62CB99C3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学生组田径比赛</w:t>
      </w:r>
    </w:p>
    <w:p w14:paraId="37D6B9BD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教工组田径、趣味田径比赛</w:t>
      </w:r>
    </w:p>
    <w:p w14:paraId="43A050B7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lastRenderedPageBreak/>
        <w:t xml:space="preserve">3.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教工组篮球技能比赛</w:t>
      </w:r>
    </w:p>
    <w:p w14:paraId="78455A23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4.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教工组排球技能比赛</w:t>
      </w:r>
    </w:p>
    <w:p w14:paraId="179FF2DE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5.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教工组足球技能比赛</w:t>
      </w:r>
    </w:p>
    <w:p w14:paraId="6E34F5C1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六、参赛资格</w:t>
      </w:r>
    </w:p>
    <w:p w14:paraId="00C4D56B" w14:textId="15180934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</w:t>
      </w:r>
    </w:p>
    <w:p w14:paraId="0E58BB5B" w14:textId="590AB44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凡具有中山大学学籍的全日制在读本科生、研究生均可参加比赛（请带学生证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 w:rsidRPr="00AB0FD1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参赛学生必须经体检合格。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其中男子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1500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米、女子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800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米参赛者应</w:t>
      </w:r>
      <w:r w:rsidR="00AB0FD1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在检录时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签署《身体健康保证书》，承诺已知参赛风险，保证自己身体</w:t>
      </w:r>
      <w:r w:rsidR="00AB0FD1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状况良好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r w:rsidR="00AB0FD1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适宜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参赛。</w:t>
      </w:r>
    </w:p>
    <w:p w14:paraId="7D1840FF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中山大学在职教职工在读本校研究生的，只能参加教工组比赛（请带工作证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</w:p>
    <w:p w14:paraId="26828244" w14:textId="263434EA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4.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中山大学招收的高水平运动员不得报名参赛。</w:t>
      </w:r>
    </w:p>
    <w:p w14:paraId="77CC4417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（二）教工组</w:t>
      </w:r>
    </w:p>
    <w:p w14:paraId="725D1AF1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中山大学在职教职工和工作一年以上的合同工均可参赛（请带工作证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</w:p>
    <w:p w14:paraId="78DF81AA" w14:textId="68C72525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 w:rsidRPr="00AB0FD1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参赛教职工参赛前须经体检合格，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由各二级工会负责人在报名时对参赛教工的体检情况进行审核，自行购买参加比赛期间“人身意外伤害保险”。</w:t>
      </w:r>
    </w:p>
    <w:p w14:paraId="317E492D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七、报名办法</w:t>
      </w:r>
    </w:p>
    <w:p w14:paraId="54CA04E9" w14:textId="2373FCA6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（一）学生组以学院、直属系</w:t>
      </w:r>
      <w:r w:rsidR="002D31F8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="002D31F8" w:rsidRPr="002D31F8">
        <w:rPr>
          <w:rFonts w:eastAsia="仿宋_GB2312" w:hint="eastAsia"/>
          <w:bCs/>
          <w:snapToGrid w:val="0"/>
          <w:color w:val="000000"/>
          <w:kern w:val="0"/>
          <w:sz w:val="32"/>
          <w:szCs w:val="32"/>
          <w:highlight w:val="yellow"/>
        </w:rPr>
        <w:t>附属医院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为单位组队；教工组以二级工会为单位组队。均不得跨单位报名。违反者，取消比赛成绩，并取消所在队“体育道德风尚奖”评选资格。</w:t>
      </w:r>
    </w:p>
    <w:p w14:paraId="652B3602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（二）凡男女混合组队的比赛项目（如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女），最少应有半数女队员参赛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 w14:paraId="45C3E2FD" w14:textId="77777777" w:rsidR="00544228" w:rsidRPr="0097568A" w:rsidRDefault="00544228" w:rsidP="00544228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lastRenderedPageBreak/>
        <w:t xml:space="preserve">   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（三）各项目具体报名办法详见各项目竞赛规程和报名表。</w:t>
      </w:r>
    </w:p>
    <w:p w14:paraId="06E7CBD8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7568A">
        <w:rPr>
          <w:rFonts w:ascii="仿宋" w:eastAsia="仿宋" w:hAnsi="仿宋" w:cs="Times New Roman" w:hint="eastAsia"/>
          <w:sz w:val="32"/>
          <w:szCs w:val="32"/>
        </w:rPr>
        <w:t>（四）报名时间</w:t>
      </w:r>
    </w:p>
    <w:p w14:paraId="0583DF56" w14:textId="3AE8FE25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1.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请各参赛单位指定一名工作人员扫描以下二维码加入微信群“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 w:rsidR="00453F12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年校运会报名参赛工作群”。</w:t>
      </w:r>
    </w:p>
    <w:p w14:paraId="2F1B8CC2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二维码：（发布通知时附二维码）</w:t>
      </w:r>
    </w:p>
    <w:p w14:paraId="4EF3AFE3" w14:textId="2D46F4EE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2.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请将各项目报名表（电子版和加盖单位公章的扫描版）于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700C1F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--2</w:t>
      </w:r>
      <w:r w:rsidR="00700C1F">
        <w:rPr>
          <w:rFonts w:eastAsia="仿宋_GB2312"/>
          <w:bCs/>
          <w:snapToGrid w:val="0"/>
          <w:color w:val="000000"/>
          <w:kern w:val="0"/>
          <w:sz w:val="32"/>
          <w:szCs w:val="32"/>
        </w:rPr>
        <w:t>3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日发送电子邮件至</w:t>
      </w:r>
      <w:r w:rsidR="00700C1F">
        <w:rPr>
          <w:rFonts w:eastAsia="仿宋_GB2312"/>
          <w:snapToGrid w:val="0"/>
          <w:color w:val="000000"/>
          <w:kern w:val="0"/>
          <w:sz w:val="32"/>
          <w:szCs w:val="32"/>
        </w:rPr>
        <w:t>hufen57</w:t>
      </w:r>
      <w:r w:rsidRPr="0097568A">
        <w:rPr>
          <w:rFonts w:eastAsia="仿宋_GB2312"/>
          <w:snapToGrid w:val="0"/>
          <w:color w:val="000000"/>
          <w:kern w:val="0"/>
          <w:sz w:val="32"/>
          <w:szCs w:val="32"/>
        </w:rPr>
        <w:t>@mail.sysu.edu.cn</w:t>
      </w:r>
      <w:r w:rsidRPr="0097568A">
        <w:rPr>
          <w:rFonts w:eastAsia="仿宋_GB2312" w:hint="eastAsia"/>
          <w:snapToGrid w:val="0"/>
          <w:color w:val="000000"/>
          <w:kern w:val="0"/>
          <w:sz w:val="32"/>
          <w:szCs w:val="32"/>
        </w:rPr>
        <w:t>。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联系人：</w:t>
      </w:r>
      <w:r w:rsidR="00700C1F" w:rsidRP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胡</w:t>
      </w:r>
      <w:r w:rsidRP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老师，</w:t>
      </w:r>
      <w:r w:rsidRPr="00AB6F2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020-8411</w:t>
      </w:r>
      <w:r w:rsidR="00700C1F" w:rsidRPr="00AB6F2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2539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。扫描版报名表必须与电子版一致，因报名表不一致造成的编排错误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大会不予更改。逾期上交报名表按弃权处理。若报名人数及项目数超过规定，直接按顺序取规定人数及项目数。</w:t>
      </w:r>
    </w:p>
    <w:p w14:paraId="75AF8741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各队报名时同时提交一份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字以内书面介绍，内容包括本单位教学、科研及各方面成果等，供入场式广播使用。</w:t>
      </w:r>
    </w:p>
    <w:p w14:paraId="09044B29" w14:textId="16DB7D06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八、开幕</w:t>
      </w:r>
      <w:r w:rsidR="00AE01FD">
        <w:rPr>
          <w:rFonts w:ascii="Times New Roman" w:eastAsia="黑体" w:hAnsi="Times New Roman" w:cs="Times New Roman" w:hint="eastAsia"/>
          <w:sz w:val="32"/>
          <w:szCs w:val="32"/>
        </w:rPr>
        <w:t>入场仪</w:t>
      </w:r>
      <w:r w:rsidRPr="0097568A">
        <w:rPr>
          <w:rFonts w:ascii="Times New Roman" w:eastAsia="黑体" w:hAnsi="Times New Roman" w:cs="Times New Roman" w:hint="eastAsia"/>
          <w:sz w:val="32"/>
          <w:szCs w:val="32"/>
        </w:rPr>
        <w:t>式</w:t>
      </w:r>
    </w:p>
    <w:p w14:paraId="04C40D69" w14:textId="7389DBE0" w:rsidR="00544228" w:rsidRPr="0097568A" w:rsidRDefault="00AE01FD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参加入场式的队伍于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: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在三号篮球场</w:t>
      </w:r>
      <w:r w:rsidR="00700C1F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（东湖西侧的</w:t>
      </w:r>
      <w:r w:rsidR="00700C1F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6</w:t>
      </w:r>
      <w:r w:rsidR="00700C1F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个篮球场）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指定位置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集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完毕</w:t>
      </w:r>
      <w:r w:rsidR="00AD66D3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（按入场顺序，以引导牌为基准）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，在引导员带领下入场参加开幕式。</w:t>
      </w:r>
      <w:r w:rsidR="00544228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各队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方阵</w:t>
      </w:r>
      <w:r w:rsidR="00544228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人数</w:t>
      </w:r>
      <w:r w:rsidR="002C6794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为</w:t>
      </w:r>
      <w:r w:rsidR="00544228"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48-80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之间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8</w:t>
      </w:r>
      <w:r w:rsidR="00AD66D3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的倍数</w:t>
      </w:r>
      <w:r w:rsidR="00544228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另设旗手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人、领队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1-</w:t>
      </w:r>
      <w:r w:rsidR="000648A5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0648A5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人，</w:t>
      </w:r>
      <w:r w:rsidR="00544228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入场式的组织情况将列为体育道德风尚奖的重要评比条件。</w:t>
      </w:r>
    </w:p>
    <w:p w14:paraId="70431A62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九、比赛办法</w:t>
      </w:r>
    </w:p>
    <w:p w14:paraId="59580601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参赛队员（接力及集体项目除外）报名后无论何种原因不能参赛，均作弃权论（不扣分），不得更换队员或由他人顶替参赛。违者一经查实，取消该项比赛成绩、该队员后续比赛资格及所在队“体育道德风尚奖”评比资格。</w:t>
      </w:r>
    </w:p>
    <w:p w14:paraId="20EB3D7D" w14:textId="77777777" w:rsidR="00544228" w:rsidRPr="0097568A" w:rsidRDefault="00544228" w:rsidP="00544228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lastRenderedPageBreak/>
        <w:t>各项目具体比赛办法详见各项目竞赛规程。</w:t>
      </w:r>
    </w:p>
    <w:p w14:paraId="7BA2B82D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十、录取名次与奖励办法</w:t>
      </w:r>
    </w:p>
    <w:p w14:paraId="2C809966" w14:textId="176A9508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（一）大会所设置的比赛项目</w:t>
      </w:r>
      <w:r w:rsidR="00746F40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和引体向上百日挑战赛院系积分，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均记入团体总分。</w:t>
      </w:r>
    </w:p>
    <w:p w14:paraId="5C89AC0E" w14:textId="10EF072C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（二）学生组和教工组各奖励男女团体总分前八名。如遇两队或两队以上计分相等，则按破校记录多者名次列前</w:t>
      </w:r>
      <w:r w:rsidR="00F165C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；</w:t>
      </w:r>
      <w:r w:rsidR="00AB6F2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如再相等，则按第一名多者名次列前，以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此类推。</w:t>
      </w:r>
    </w:p>
    <w:p w14:paraId="289A724C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（三）学生组田径比赛录取名次及计分方法详见田径竞赛规程。</w:t>
      </w:r>
    </w:p>
    <w:p w14:paraId="481FA5F3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（四）教工组田径、趣味田径、篮球技能、排球技能及足球技能比赛：</w:t>
      </w:r>
    </w:p>
    <w:p w14:paraId="012E3B0A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各单项奖励前八名。</w:t>
      </w:r>
    </w:p>
    <w:p w14:paraId="659BA75A" w14:textId="31BD546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个人项目，按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7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6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5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3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计分。集体（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名及以上队员</w:t>
      </w:r>
      <w:r w:rsidR="000269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共同合作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</w:t>
      </w:r>
      <w:r w:rsidR="000269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项目，双倍计分。</w:t>
      </w:r>
    </w:p>
    <w:p w14:paraId="74C6904E" w14:textId="760E1BBD" w:rsidR="00746F40" w:rsidRPr="0097568A" w:rsidRDefault="00544228" w:rsidP="00746F40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男女合组比赛的项目，其得分仅计入男女团体总分。</w:t>
      </w:r>
    </w:p>
    <w:p w14:paraId="29DA80AC" w14:textId="7DB204DD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（五）大会另设参赛队“体育道德风尚奖”学生组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0269BB">
        <w:rPr>
          <w:rFonts w:eastAsia="仿宋_GB2312"/>
          <w:bCs/>
          <w:snapToGrid w:val="0"/>
          <w:color w:val="000000"/>
          <w:kern w:val="0"/>
          <w:sz w:val="32"/>
          <w:szCs w:val="32"/>
        </w:rPr>
        <w:t>5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、教工组</w:t>
      </w:r>
      <w:r w:rsidR="00F7085B"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0269BB">
        <w:rPr>
          <w:rFonts w:eastAsia="仿宋_GB2312"/>
          <w:bCs/>
          <w:snapToGrid w:val="0"/>
          <w:color w:val="000000"/>
          <w:kern w:val="0"/>
          <w:sz w:val="32"/>
          <w:szCs w:val="32"/>
        </w:rPr>
        <w:t>5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 w14:paraId="3E87008E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（六）当场比赛结束，凭学生证或工作证自行到英东田径场主席台下大会奖品组领奖。</w:t>
      </w:r>
    </w:p>
    <w:p w14:paraId="5C2D18A8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/>
          <w:bCs/>
          <w:snapToGrid w:val="0"/>
          <w:color w:val="000000"/>
          <w:kern w:val="0"/>
          <w:sz w:val="36"/>
          <w:szCs w:val="36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十一、申诉处理</w:t>
      </w:r>
    </w:p>
    <w:p w14:paraId="4917D367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比赛期间，凡对竞赛及运动员资格等问题提出申诉，应在该项目（该场）比赛结束后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分钟内向大会仲裁组递交有领队或教练签名的申诉书，大会仲裁组的决定为最终决定。</w:t>
      </w:r>
    </w:p>
    <w:p w14:paraId="3215DF40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28"/>
          <w:szCs w:val="28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十二、领队会、报名表及领取比赛秩序册时间</w:t>
      </w:r>
      <w:r w:rsidRPr="0097568A">
        <w:rPr>
          <w:rFonts w:ascii="Times New Roman" w:eastAsia="黑体" w:hAnsi="Times New Roman" w:cs="Times New Roman" w:hint="eastAsia"/>
          <w:sz w:val="28"/>
          <w:szCs w:val="28"/>
        </w:rPr>
        <w:t>（不再另行通知）</w:t>
      </w:r>
    </w:p>
    <w:p w14:paraId="0C226302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lastRenderedPageBreak/>
        <w:t>（一）领队会</w:t>
      </w:r>
    </w:p>
    <w:p w14:paraId="1E3D0584" w14:textId="357186BF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="00F165C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</w:t>
      </w:r>
      <w:r w:rsidR="00F165C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</w:t>
      </w:r>
      <w:r w:rsidR="008D14EB"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五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）下午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15:00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 w14:paraId="26095EDD" w14:textId="5206CF7E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．会议采用线上形式，具体参会信息将提前在“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 w:rsidR="00F165C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年校运会报名参赛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工作群”发布。领队会上解释比赛规程、开幕式及各项比赛有关事宜，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请各参赛单位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务必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准时参会。因缺席会议造成报名及比赛失误，大会不作受理。</w:t>
      </w:r>
    </w:p>
    <w:p w14:paraId="508909D1" w14:textId="0650CBBC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（二）报名表及入场式介绍：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请于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F165C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--2</w:t>
      </w:r>
      <w:r w:rsidR="00F165C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3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日发送电子邮件至</w:t>
      </w:r>
      <w:r w:rsidR="000F273C">
        <w:rPr>
          <w:rFonts w:eastAsia="仿宋_GB2312" w:hint="eastAsia"/>
          <w:snapToGrid w:val="0"/>
          <w:color w:val="000000"/>
          <w:kern w:val="0"/>
          <w:sz w:val="32"/>
          <w:szCs w:val="32"/>
        </w:rPr>
        <w:t>hufen</w:t>
      </w:r>
      <w:r w:rsidR="000F273C">
        <w:rPr>
          <w:rFonts w:eastAsia="仿宋_GB2312"/>
          <w:snapToGrid w:val="0"/>
          <w:color w:val="000000"/>
          <w:kern w:val="0"/>
          <w:sz w:val="32"/>
          <w:szCs w:val="32"/>
        </w:rPr>
        <w:t>57</w:t>
      </w:r>
      <w:r w:rsidRPr="0097568A">
        <w:rPr>
          <w:rFonts w:eastAsia="仿宋_GB2312"/>
          <w:snapToGrid w:val="0"/>
          <w:color w:val="000000"/>
          <w:kern w:val="0"/>
          <w:sz w:val="32"/>
          <w:szCs w:val="32"/>
        </w:rPr>
        <w:t>@mail.sysu.edu.cn</w:t>
      </w:r>
      <w:r w:rsidRPr="0097568A">
        <w:rPr>
          <w:rFonts w:eastAsia="仿宋_GB2312" w:hint="eastAsia"/>
          <w:snapToGrid w:val="0"/>
          <w:color w:val="000000"/>
          <w:kern w:val="0"/>
          <w:sz w:val="32"/>
          <w:szCs w:val="32"/>
        </w:rPr>
        <w:t>。联系人：</w:t>
      </w:r>
      <w:r w:rsidR="000F273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胡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老师（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020-8411</w:t>
      </w:r>
      <w:r w:rsidR="000F273C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2539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）。</w:t>
      </w:r>
    </w:p>
    <w:p w14:paraId="344A8658" w14:textId="36775D88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（三）比赛秩序册：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 w:rsidR="00DA1B64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—</w:t>
      </w:r>
      <w:r w:rsidR="000F273C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4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日（周三至周五）办公时间，各队自行到广州校区南校园体育部一楼办公室</w:t>
      </w:r>
      <w:r w:rsidR="00DA1B64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胡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老师处（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020-8411</w:t>
      </w:r>
      <w:r w:rsidR="00DA1B64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2539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）领取。如不需要纸质秩序册，也可在体育部网站下载。</w:t>
      </w:r>
    </w:p>
    <w:p w14:paraId="2A10BBA1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7568A">
        <w:rPr>
          <w:rFonts w:ascii="Times New Roman" w:eastAsia="黑体" w:hAnsi="Times New Roman" w:cs="Times New Roman" w:hint="eastAsia"/>
          <w:sz w:val="32"/>
          <w:szCs w:val="32"/>
        </w:rPr>
        <w:t>十三、其他</w:t>
      </w:r>
    </w:p>
    <w:p w14:paraId="5EFAEB46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未尽事宜，由大会组委会解释。</w:t>
      </w:r>
    </w:p>
    <w:p w14:paraId="5B20C9D3" w14:textId="1C4C0AFE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本规程、各有关通知，同时在体育部网站公布</w:t>
      </w:r>
      <w:r w:rsidR="006204BB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：</w:t>
      </w:r>
    </w:p>
    <w:p w14:paraId="13EB84FD" w14:textId="77777777" w:rsidR="00544228" w:rsidRPr="0097568A" w:rsidRDefault="00000000" w:rsidP="00544228">
      <w:pPr>
        <w:adjustRightInd w:val="0"/>
        <w:snapToGrid w:val="0"/>
        <w:spacing w:line="540" w:lineRule="atLeast"/>
        <w:ind w:firstLineChars="200" w:firstLine="420"/>
        <w:jc w:val="lef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hyperlink r:id="rId7" w:history="1">
        <w:r w:rsidR="00544228" w:rsidRPr="0097568A">
          <w:rPr>
            <w:rStyle w:val="a7"/>
            <w:rFonts w:eastAsia="仿宋_GB2312"/>
            <w:bCs/>
            <w:snapToGrid w:val="0"/>
            <w:kern w:val="0"/>
            <w:sz w:val="32"/>
            <w:szCs w:val="32"/>
          </w:rPr>
          <w:t>http://tiyu.sysu.edu.cn/</w:t>
        </w:r>
      </w:hyperlink>
    </w:p>
    <w:p w14:paraId="4D598F83" w14:textId="313C4E83" w:rsidR="00544228" w:rsidRPr="0097568A" w:rsidRDefault="00544228" w:rsidP="006204BB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（联系人：</w:t>
      </w:r>
      <w:r w:rsidR="00DA1B64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胡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老师，</w:t>
      </w: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0208411</w:t>
      </w:r>
      <w:r w:rsidR="00DA1B64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2539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hyperlink r:id="rId8" w:history="1">
        <w:r w:rsidR="00DA1B64" w:rsidRPr="00DA1B64">
          <w:rPr>
            <w:rStyle w:val="a7"/>
            <w:rFonts w:ascii="Calibri" w:eastAsia="仿宋_GB2312" w:hAnsi="Calibri" w:cs="宋体" w:hint="eastAsia"/>
            <w:bCs/>
            <w:snapToGrid w:val="0"/>
            <w:kern w:val="0"/>
            <w:sz w:val="32"/>
            <w:szCs w:val="32"/>
          </w:rPr>
          <w:t>hufen</w:t>
        </w:r>
        <w:r w:rsidR="00DA1B64" w:rsidRPr="00DA1B64">
          <w:rPr>
            <w:rStyle w:val="a7"/>
            <w:rFonts w:ascii="Calibri" w:eastAsia="仿宋_GB2312" w:hAnsi="Calibri" w:cs="宋体"/>
            <w:bCs/>
            <w:snapToGrid w:val="0"/>
            <w:kern w:val="0"/>
            <w:sz w:val="32"/>
            <w:szCs w:val="32"/>
          </w:rPr>
          <w:t>57@mail.sysu.edu.cn</w:t>
        </w:r>
      </w:hyperlink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</w:t>
      </w:r>
    </w:p>
    <w:p w14:paraId="7FE377DE" w14:textId="77777777" w:rsidR="00544228" w:rsidRPr="0097568A" w:rsidRDefault="00544228" w:rsidP="00544228">
      <w:pPr>
        <w:adjustRightInd w:val="0"/>
        <w:snapToGrid w:val="0"/>
        <w:spacing w:line="540" w:lineRule="atLeast"/>
        <w:ind w:firstLineChars="200" w:firstLine="640"/>
        <w:jc w:val="center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547A7356" w14:textId="77777777" w:rsidR="00544228" w:rsidRPr="0097568A" w:rsidRDefault="00544228" w:rsidP="00544228">
      <w:pPr>
        <w:adjustRightInd w:val="0"/>
        <w:snapToGrid w:val="0"/>
        <w:spacing w:line="540" w:lineRule="atLeast"/>
        <w:ind w:right="84" w:firstLineChars="200" w:firstLine="640"/>
        <w:jc w:val="righ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 w14:paraId="78A79576" w14:textId="23CB6C4C" w:rsidR="00544228" w:rsidRDefault="00544228" w:rsidP="00544228">
      <w:pPr>
        <w:adjustRightInd w:val="0"/>
        <w:snapToGrid w:val="0"/>
        <w:spacing w:line="540" w:lineRule="atLeast"/>
        <w:ind w:right="960" w:firstLineChars="200" w:firstLine="640"/>
        <w:jc w:val="left"/>
      </w:pPr>
      <w:r w:rsidRPr="0097568A"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           202</w:t>
      </w:r>
      <w:r w:rsidR="00DA1B64"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 w:rsidR="00DA1B64"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 w:rsidRPr="0097568A"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</w:p>
    <w:p w14:paraId="501DCD4C" w14:textId="77777777" w:rsidR="00544228" w:rsidRPr="00544228" w:rsidRDefault="00544228" w:rsidP="00CA2BD9">
      <w:pPr>
        <w:adjustRightInd w:val="0"/>
        <w:snapToGrid w:val="0"/>
        <w:spacing w:line="540" w:lineRule="atLeas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14:paraId="2259B926" w14:textId="77777777" w:rsidR="0057188A" w:rsidRDefault="0057188A"/>
    <w:sectPr w:rsidR="00571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C72D" w14:textId="77777777" w:rsidR="001276E9" w:rsidRDefault="001276E9" w:rsidP="00544228">
      <w:r>
        <w:separator/>
      </w:r>
    </w:p>
  </w:endnote>
  <w:endnote w:type="continuationSeparator" w:id="0">
    <w:p w14:paraId="2B519E52" w14:textId="77777777" w:rsidR="001276E9" w:rsidRDefault="001276E9" w:rsidP="0054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8BCA" w14:textId="77777777" w:rsidR="001276E9" w:rsidRDefault="001276E9" w:rsidP="00544228">
      <w:r>
        <w:separator/>
      </w:r>
    </w:p>
  </w:footnote>
  <w:footnote w:type="continuationSeparator" w:id="0">
    <w:p w14:paraId="207977AA" w14:textId="77777777" w:rsidR="001276E9" w:rsidRDefault="001276E9" w:rsidP="0054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88A"/>
    <w:rsid w:val="0001027E"/>
    <w:rsid w:val="000269BB"/>
    <w:rsid w:val="00033798"/>
    <w:rsid w:val="00052A9B"/>
    <w:rsid w:val="000648A5"/>
    <w:rsid w:val="000967C6"/>
    <w:rsid w:val="000E6F31"/>
    <w:rsid w:val="000F273C"/>
    <w:rsid w:val="001276E9"/>
    <w:rsid w:val="0014251B"/>
    <w:rsid w:val="0016279E"/>
    <w:rsid w:val="001C120A"/>
    <w:rsid w:val="00214F14"/>
    <w:rsid w:val="002B5323"/>
    <w:rsid w:val="002C6794"/>
    <w:rsid w:val="002D31F8"/>
    <w:rsid w:val="0034274E"/>
    <w:rsid w:val="00347C35"/>
    <w:rsid w:val="003B6A53"/>
    <w:rsid w:val="003D7F8A"/>
    <w:rsid w:val="00430540"/>
    <w:rsid w:val="00453F12"/>
    <w:rsid w:val="0046175D"/>
    <w:rsid w:val="00480EAC"/>
    <w:rsid w:val="00544228"/>
    <w:rsid w:val="00570327"/>
    <w:rsid w:val="0057188A"/>
    <w:rsid w:val="00595817"/>
    <w:rsid w:val="00596C94"/>
    <w:rsid w:val="005B0718"/>
    <w:rsid w:val="005C5ECD"/>
    <w:rsid w:val="006204BB"/>
    <w:rsid w:val="00632BC8"/>
    <w:rsid w:val="006A10B5"/>
    <w:rsid w:val="006E0FBD"/>
    <w:rsid w:val="00700C1F"/>
    <w:rsid w:val="0070136B"/>
    <w:rsid w:val="00731485"/>
    <w:rsid w:val="00746F40"/>
    <w:rsid w:val="008158E9"/>
    <w:rsid w:val="00881DA4"/>
    <w:rsid w:val="008D14EB"/>
    <w:rsid w:val="0097568A"/>
    <w:rsid w:val="00A54C3F"/>
    <w:rsid w:val="00AB0FD1"/>
    <w:rsid w:val="00AB10AA"/>
    <w:rsid w:val="00AB6F2C"/>
    <w:rsid w:val="00AD66D3"/>
    <w:rsid w:val="00AE01FD"/>
    <w:rsid w:val="00B3188E"/>
    <w:rsid w:val="00B65E05"/>
    <w:rsid w:val="00B941BB"/>
    <w:rsid w:val="00BC002E"/>
    <w:rsid w:val="00CA2BD9"/>
    <w:rsid w:val="00CB4473"/>
    <w:rsid w:val="00CB4CF6"/>
    <w:rsid w:val="00CC03A1"/>
    <w:rsid w:val="00D053A5"/>
    <w:rsid w:val="00D67FFB"/>
    <w:rsid w:val="00DA1B64"/>
    <w:rsid w:val="00DC72B1"/>
    <w:rsid w:val="00DD1EBD"/>
    <w:rsid w:val="00DD527F"/>
    <w:rsid w:val="00DE0918"/>
    <w:rsid w:val="00E26AF7"/>
    <w:rsid w:val="00E90CE9"/>
    <w:rsid w:val="00EB2C61"/>
    <w:rsid w:val="00F165CC"/>
    <w:rsid w:val="00F7085B"/>
    <w:rsid w:val="00FA64A3"/>
    <w:rsid w:val="5716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640AD"/>
  <w15:docId w15:val="{DBA0125E-9BE5-4F8D-81CC-2A0F4882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rsid w:val="00595817"/>
    <w:rPr>
      <w:sz w:val="18"/>
      <w:szCs w:val="18"/>
    </w:rPr>
  </w:style>
  <w:style w:type="character" w:customStyle="1" w:styleId="a9">
    <w:name w:val="批注框文本 字符"/>
    <w:basedOn w:val="a0"/>
    <w:link w:val="a8"/>
    <w:rsid w:val="00595817"/>
    <w:rPr>
      <w:kern w:val="2"/>
      <w:sz w:val="18"/>
      <w:szCs w:val="18"/>
    </w:rPr>
  </w:style>
  <w:style w:type="paragraph" w:styleId="aa">
    <w:name w:val="Revision"/>
    <w:hidden/>
    <w:uiPriority w:val="99"/>
    <w:semiHidden/>
    <w:rsid w:val="00DE0918"/>
    <w:rPr>
      <w:kern w:val="2"/>
      <w:sz w:val="21"/>
      <w:szCs w:val="22"/>
    </w:rPr>
  </w:style>
  <w:style w:type="character" w:customStyle="1" w:styleId="1">
    <w:name w:val="未处理的提及1"/>
    <w:basedOn w:val="a0"/>
    <w:uiPriority w:val="99"/>
    <w:semiHidden/>
    <w:unhideWhenUsed/>
    <w:rsid w:val="00DA1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fen57@mail.sys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iyu.sysu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</dc:creator>
  <cp:lastModifiedBy>TYB</cp:lastModifiedBy>
  <cp:revision>5</cp:revision>
  <dcterms:created xsi:type="dcterms:W3CDTF">2022-09-27T03:43:00Z</dcterms:created>
  <dcterms:modified xsi:type="dcterms:W3CDTF">2022-09-27T06:11:00Z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